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EA55FF" w14:textId="77777777" w:rsidR="006B775F" w:rsidRDefault="006B775F" w:rsidP="00E93C94">
      <w:pPr>
        <w:spacing w:line="480" w:lineRule="auto"/>
        <w:jc w:val="center"/>
      </w:pPr>
    </w:p>
    <w:p w14:paraId="7BF1C81D" w14:textId="77777777" w:rsidR="006B775F" w:rsidRDefault="006B775F" w:rsidP="00E93C94">
      <w:pPr>
        <w:spacing w:line="480" w:lineRule="auto"/>
        <w:jc w:val="center"/>
      </w:pPr>
    </w:p>
    <w:p w14:paraId="0596EE62" w14:textId="77777777" w:rsidR="006B775F" w:rsidRDefault="006B775F" w:rsidP="00E93C94">
      <w:pPr>
        <w:spacing w:line="480" w:lineRule="auto"/>
        <w:jc w:val="center"/>
      </w:pPr>
    </w:p>
    <w:p w14:paraId="0A43E42C" w14:textId="77777777" w:rsidR="006B775F" w:rsidRDefault="006B775F" w:rsidP="00E93C94">
      <w:pPr>
        <w:spacing w:line="480" w:lineRule="auto"/>
        <w:jc w:val="center"/>
      </w:pPr>
    </w:p>
    <w:p w14:paraId="699512CC" w14:textId="77777777" w:rsidR="006B775F" w:rsidRDefault="006B775F" w:rsidP="00E93C94">
      <w:pPr>
        <w:spacing w:line="480" w:lineRule="auto"/>
        <w:jc w:val="center"/>
      </w:pPr>
    </w:p>
    <w:p w14:paraId="16FEF966" w14:textId="77777777" w:rsidR="006B775F" w:rsidRDefault="006B775F" w:rsidP="00E93C94">
      <w:pPr>
        <w:spacing w:line="480" w:lineRule="auto"/>
      </w:pPr>
    </w:p>
    <w:p w14:paraId="4EB27700" w14:textId="77777777" w:rsidR="00B22200" w:rsidRPr="006B775F" w:rsidRDefault="00811308" w:rsidP="00E93C94">
      <w:pPr>
        <w:spacing w:line="480" w:lineRule="auto"/>
        <w:jc w:val="center"/>
      </w:pPr>
      <w:r>
        <w:t>Assignment</w:t>
      </w:r>
    </w:p>
    <w:p w14:paraId="2F8C16A3" w14:textId="77777777" w:rsidR="006B775F" w:rsidRPr="006B775F" w:rsidRDefault="00811308" w:rsidP="00E93C94">
      <w:pPr>
        <w:spacing w:line="480" w:lineRule="auto"/>
        <w:jc w:val="center"/>
      </w:pPr>
      <w:r w:rsidRPr="006B775F">
        <w:t>Student’s Name</w:t>
      </w:r>
    </w:p>
    <w:p w14:paraId="2C4D4AAD" w14:textId="77777777" w:rsidR="006B775F" w:rsidRPr="006B775F" w:rsidRDefault="00811308" w:rsidP="00E93C94">
      <w:pPr>
        <w:spacing w:line="480" w:lineRule="auto"/>
        <w:jc w:val="center"/>
      </w:pPr>
      <w:r w:rsidRPr="006B775F">
        <w:t>Instructor</w:t>
      </w:r>
      <w:r w:rsidR="00B22200">
        <w:t xml:space="preserve"> Name</w:t>
      </w:r>
    </w:p>
    <w:p w14:paraId="2C36920F" w14:textId="77777777" w:rsidR="006B775F" w:rsidRDefault="00811308" w:rsidP="00E93C94">
      <w:pPr>
        <w:spacing w:line="480" w:lineRule="auto"/>
        <w:jc w:val="center"/>
      </w:pPr>
      <w:r>
        <w:t>Date</w:t>
      </w:r>
    </w:p>
    <w:p w14:paraId="448E20AA" w14:textId="77777777" w:rsidR="00B22200" w:rsidRPr="006B775F" w:rsidRDefault="00B22200" w:rsidP="00E93C94">
      <w:pPr>
        <w:spacing w:line="480" w:lineRule="auto"/>
        <w:jc w:val="center"/>
      </w:pPr>
    </w:p>
    <w:p w14:paraId="1B880415" w14:textId="77777777" w:rsidR="006B775F" w:rsidRDefault="00811308" w:rsidP="00E93C94">
      <w:pPr>
        <w:spacing w:line="480" w:lineRule="auto"/>
        <w:rPr>
          <w:b/>
        </w:rPr>
      </w:pPr>
      <w:r>
        <w:rPr>
          <w:b/>
        </w:rPr>
        <w:br w:type="page"/>
      </w:r>
    </w:p>
    <w:p w14:paraId="4C1169CD" w14:textId="77777777" w:rsidR="00B22200" w:rsidRPr="00B22200" w:rsidRDefault="00811308" w:rsidP="00E93C94">
      <w:pPr>
        <w:spacing w:line="480" w:lineRule="auto"/>
        <w:jc w:val="center"/>
      </w:pPr>
      <w:r>
        <w:lastRenderedPageBreak/>
        <w:t>Assignment</w:t>
      </w:r>
    </w:p>
    <w:p w14:paraId="5314C4F3" w14:textId="77777777" w:rsidR="00B22200" w:rsidRDefault="00811308" w:rsidP="00E93C94">
      <w:pPr>
        <w:spacing w:line="480" w:lineRule="auto"/>
        <w:rPr>
          <w:b/>
        </w:rPr>
      </w:pPr>
      <w:r>
        <w:rPr>
          <w:b/>
        </w:rPr>
        <w:t>Part 1</w:t>
      </w:r>
    </w:p>
    <w:p w14:paraId="5ED47232" w14:textId="77777777" w:rsidR="00695B3E" w:rsidRDefault="00811308" w:rsidP="00E93C94">
      <w:pPr>
        <w:spacing w:line="480" w:lineRule="auto"/>
        <w:ind w:firstLine="720"/>
      </w:pPr>
      <w:r>
        <w:t>A global city can accommodate both local and global residents as per their classes</w:t>
      </w:r>
      <w:r w:rsidR="009F1F9F">
        <w:t>,</w:t>
      </w:r>
      <w:r>
        <w:t xml:space="preserve"> and according to revenues</w:t>
      </w:r>
      <w:r w:rsidR="009F1F9F">
        <w:t>,</w:t>
      </w:r>
      <w:r>
        <w:t xml:space="preserve"> they get to afford li</w:t>
      </w:r>
      <w:r w:rsidR="009F1F9F">
        <w:t>f</w:t>
      </w:r>
      <w:r>
        <w:t>e in the global city</w:t>
      </w:r>
      <w:r w:rsidR="00B22200">
        <w:t>. W</w:t>
      </w:r>
      <w:r>
        <w:t xml:space="preserve">hen a town is </w:t>
      </w:r>
      <w:r w:rsidR="00C56C5D">
        <w:t>declared</w:t>
      </w:r>
      <w:r w:rsidR="00B22200">
        <w:t xml:space="preserve"> global city</w:t>
      </w:r>
      <w:r>
        <w:t xml:space="preserve"> prices and revenues skyrocket to extents that some people cannot afford</w:t>
      </w:r>
      <w:sdt>
        <w:sdtPr>
          <w:id w:val="-1943753498"/>
          <w:citation/>
        </w:sdtPr>
        <w:sdtEndPr/>
        <w:sdtContent>
          <w:r w:rsidR="00F45160">
            <w:fldChar w:fldCharType="begin"/>
          </w:r>
          <w:r w:rsidR="00F45160">
            <w:instrText xml:space="preserve"> CITATION Joe14 \l 1033 </w:instrText>
          </w:r>
          <w:r w:rsidR="00F45160">
            <w:fldChar w:fldCharType="separate"/>
          </w:r>
          <w:r w:rsidR="006B775F">
            <w:rPr>
              <w:noProof/>
            </w:rPr>
            <w:t xml:space="preserve"> (Kotkin, 2014)</w:t>
          </w:r>
          <w:r w:rsidR="00F45160">
            <w:fldChar w:fldCharType="end"/>
          </w:r>
        </w:sdtContent>
      </w:sdt>
      <w:r>
        <w:t xml:space="preserve">. A global city is left for corporate and governance activities with more accommodation for visitors in hotels and camps. Since a </w:t>
      </w:r>
      <w:r w:rsidR="00C56C5D">
        <w:t>city</w:t>
      </w:r>
      <w:r>
        <w:t xml:space="preserve"> starts with the lower</w:t>
      </w:r>
      <w:r w:rsidR="009F1F9F">
        <w:t>-</w:t>
      </w:r>
      <w:r>
        <w:t xml:space="preserve">income earners and the middle class as they grow the city to be a dwelling they are proud of to live in, injustice and reality find them when such is declared a </w:t>
      </w:r>
      <w:r w:rsidR="00C56C5D">
        <w:t>global</w:t>
      </w:r>
      <w:r>
        <w:t xml:space="preserve"> city. </w:t>
      </w:r>
      <w:r w:rsidR="00B22200">
        <w:t>Besides, in a</w:t>
      </w:r>
      <w:r>
        <w:t xml:space="preserve"> global city</w:t>
      </w:r>
      <w:r w:rsidR="009F1F9F">
        <w:t>,</w:t>
      </w:r>
      <w:r>
        <w:t xml:space="preserve"> low and middle class</w:t>
      </w:r>
      <w:r w:rsidR="009F1F9F">
        <w:t>,</w:t>
      </w:r>
      <w:r>
        <w:t xml:space="preserve"> cannot afford to rent houses since rent triples and</w:t>
      </w:r>
      <w:r w:rsidR="009F1F9F">
        <w:t>,</w:t>
      </w:r>
      <w:r>
        <w:t xml:space="preserve"> in some instances</w:t>
      </w:r>
      <w:r w:rsidR="009F1F9F">
        <w:t>,</w:t>
      </w:r>
      <w:r>
        <w:t xml:space="preserve"> go </w:t>
      </w:r>
      <w:r w:rsidR="00C56C5D">
        <w:t>up to</w:t>
      </w:r>
      <w:r>
        <w:t xml:space="preserve"> ten times the initial price.</w:t>
      </w:r>
      <w:r w:rsidR="00C56C5D">
        <w:t xml:space="preserve"> Only the wealthy represent local</w:t>
      </w:r>
      <w:r w:rsidR="009F1F9F">
        <w:t>,</w:t>
      </w:r>
      <w:r w:rsidR="00C56C5D">
        <w:t xml:space="preserve"> while other residents are global.</w:t>
      </w:r>
    </w:p>
    <w:p w14:paraId="172DD2CA" w14:textId="77777777" w:rsidR="00F85E8D" w:rsidRDefault="00811308" w:rsidP="00E93C94">
      <w:pPr>
        <w:spacing w:line="480" w:lineRule="auto"/>
        <w:ind w:firstLine="720"/>
      </w:pPr>
      <w:r>
        <w:t>The residents should not be denied employment and discriminat</w:t>
      </w:r>
      <w:r w:rsidR="009F1F9F">
        <w:t>ion</w:t>
      </w:r>
      <w:r>
        <w:t xml:space="preserve"> since some of them are not highly skilled.</w:t>
      </w:r>
      <w:r w:rsidR="00815AD6">
        <w:t xml:space="preserve"> The residents with global identity and local ones should get the same t</w:t>
      </w:r>
      <w:r w:rsidR="00EA5A7D">
        <w:t>a</w:t>
      </w:r>
      <w:r w:rsidR="00815AD6">
        <w:t xml:space="preserve">ste and </w:t>
      </w:r>
      <w:r w:rsidR="003270CD">
        <w:t>favor</w:t>
      </w:r>
      <w:r w:rsidR="00815AD6">
        <w:t xml:space="preserve"> of their great city. </w:t>
      </w:r>
      <w:r w:rsidR="00B22200">
        <w:t>Normally, l</w:t>
      </w:r>
      <w:r w:rsidR="00815AD6">
        <w:t xml:space="preserve">ocals are discriminated </w:t>
      </w:r>
      <w:r w:rsidR="009F1F9F">
        <w:t xml:space="preserve">against </w:t>
      </w:r>
      <w:r w:rsidR="00B22200">
        <w:t>and cannot secure jo</w:t>
      </w:r>
      <w:r w:rsidR="00815AD6">
        <w:t xml:space="preserve">bs unless when they are highly skilled </w:t>
      </w:r>
      <w:r w:rsidR="009F1F9F">
        <w:t>i</w:t>
      </w:r>
      <w:r w:rsidR="00815AD6">
        <w:t>n the specification area</w:t>
      </w:r>
      <w:sdt>
        <w:sdtPr>
          <w:id w:val="320001025"/>
          <w:citation/>
        </w:sdtPr>
        <w:sdtEndPr/>
        <w:sdtContent>
          <w:r w:rsidR="00F45160">
            <w:fldChar w:fldCharType="begin"/>
          </w:r>
          <w:r w:rsidR="00F45160">
            <w:instrText xml:space="preserve"> CITATION Joe14 \l 1033 </w:instrText>
          </w:r>
          <w:r w:rsidR="00F45160">
            <w:fldChar w:fldCharType="separate"/>
          </w:r>
          <w:r w:rsidR="006B775F">
            <w:rPr>
              <w:noProof/>
            </w:rPr>
            <w:t xml:space="preserve"> (Kotkin, 2014)</w:t>
          </w:r>
          <w:r w:rsidR="00F45160">
            <w:fldChar w:fldCharType="end"/>
          </w:r>
        </w:sdtContent>
      </w:sdt>
      <w:r w:rsidR="00815AD6">
        <w:t>.</w:t>
      </w:r>
      <w:r w:rsidR="00A446C9">
        <w:t xml:space="preserve"> Th</w:t>
      </w:r>
      <w:r w:rsidR="000165FB">
        <w:t>e</w:t>
      </w:r>
      <w:r w:rsidR="00A446C9">
        <w:t xml:space="preserve"> middle class in employment </w:t>
      </w:r>
      <w:r w:rsidR="009F1F9F">
        <w:t>is</w:t>
      </w:r>
      <w:r w:rsidR="00A446C9">
        <w:t xml:space="preserve"> deployed to other areas</w:t>
      </w:r>
      <w:r w:rsidR="009F1F9F">
        <w:t>,</w:t>
      </w:r>
      <w:r w:rsidR="00A446C9">
        <w:t xml:space="preserve"> which they feel </w:t>
      </w:r>
      <w:r w:rsidR="000165FB">
        <w:t>is not</w:t>
      </w:r>
      <w:r w:rsidR="00A446C9">
        <w:t xml:space="preserve"> the best trea</w:t>
      </w:r>
      <w:r w:rsidR="009F1F9F">
        <w:t>tmen</w:t>
      </w:r>
      <w:r w:rsidR="00A446C9">
        <w:t>t for them since they deserve better.</w:t>
      </w:r>
      <w:r w:rsidR="000165FB">
        <w:t xml:space="preserve"> </w:t>
      </w:r>
      <w:r w:rsidR="00B22200">
        <w:t>Notably, s</w:t>
      </w:r>
      <w:r w:rsidR="000165FB">
        <w:t>i</w:t>
      </w:r>
      <w:r w:rsidR="00E45398">
        <w:t xml:space="preserve">nce locals developed the city before being declared a global city, then </w:t>
      </w:r>
      <w:r w:rsidR="00EA5A7D">
        <w:t xml:space="preserve">displacement </w:t>
      </w:r>
      <w:r w:rsidR="00B23945">
        <w:t xml:space="preserve">and </w:t>
      </w:r>
      <w:r w:rsidR="00E45398">
        <w:t>discriminatio</w:t>
      </w:r>
      <w:r w:rsidR="00B22200">
        <w:t>n should not happen to them and hence t</w:t>
      </w:r>
      <w:r w:rsidR="00E45398">
        <w:t>he city belongs to th</w:t>
      </w:r>
      <w:r w:rsidR="00EA5A7D">
        <w:t>e</w:t>
      </w:r>
      <w:r w:rsidR="00E45398">
        <w:t>m.</w:t>
      </w:r>
    </w:p>
    <w:p w14:paraId="53FC5511" w14:textId="77777777" w:rsidR="00D60887" w:rsidRDefault="00811308" w:rsidP="00E93C94">
      <w:pPr>
        <w:spacing w:line="480" w:lineRule="auto"/>
        <w:ind w:firstLine="720"/>
      </w:pPr>
      <w:r>
        <w:t>The c</w:t>
      </w:r>
      <w:r w:rsidR="00B23945">
        <w:t xml:space="preserve">onsequences of exiling the middle class and working class to other areas from the global city to cater for lower costs tend to bring two consequences. The </w:t>
      </w:r>
      <w:r>
        <w:t>first</w:t>
      </w:r>
      <w:r w:rsidR="00B23945">
        <w:t xml:space="preserve"> global cities are left as centers of concentrated wealth</w:t>
      </w:r>
      <w:r w:rsidR="00C86C1C">
        <w:t xml:space="preserve"> and</w:t>
      </w:r>
      <w:r>
        <w:t>,</w:t>
      </w:r>
      <w:r w:rsidR="00C46674">
        <w:t xml:space="preserve"> at the same time</w:t>
      </w:r>
      <w:r>
        <w:t>,</w:t>
      </w:r>
      <w:r w:rsidR="00C46674">
        <w:t xml:space="preserve"> a place of </w:t>
      </w:r>
      <w:r w:rsidR="00C86C1C">
        <w:t>greatest</w:t>
      </w:r>
      <w:r w:rsidR="00C46674">
        <w:t xml:space="preserve"> poverty</w:t>
      </w:r>
      <w:sdt>
        <w:sdtPr>
          <w:id w:val="1204288857"/>
          <w:citation/>
        </w:sdtPr>
        <w:sdtEndPr/>
        <w:sdtContent>
          <w:r w:rsidR="00F45160">
            <w:fldChar w:fldCharType="begin"/>
          </w:r>
          <w:r w:rsidR="00F45160">
            <w:instrText xml:space="preserve"> CITATION Joe14 \l 1033 </w:instrText>
          </w:r>
          <w:r w:rsidR="00F45160">
            <w:fldChar w:fldCharType="separate"/>
          </w:r>
          <w:r w:rsidR="006B775F">
            <w:rPr>
              <w:noProof/>
            </w:rPr>
            <w:t xml:space="preserve"> (Kotkin, </w:t>
          </w:r>
          <w:r w:rsidR="006B775F">
            <w:rPr>
              <w:noProof/>
            </w:rPr>
            <w:lastRenderedPageBreak/>
            <w:t>2014)</w:t>
          </w:r>
          <w:r w:rsidR="00F45160">
            <w:fldChar w:fldCharType="end"/>
          </w:r>
        </w:sdtContent>
      </w:sdt>
      <w:r w:rsidR="00C46674">
        <w:t>.</w:t>
      </w:r>
      <w:r w:rsidR="00C86C1C">
        <w:t xml:space="preserve"> The consequences are due to </w:t>
      </w:r>
      <w:r>
        <w:t xml:space="preserve">the </w:t>
      </w:r>
      <w:r w:rsidR="00C86C1C">
        <w:t>emergence of tycoons who reside and can afford life in global cities while the destitute lot comprise</w:t>
      </w:r>
      <w:r>
        <w:t>s</w:t>
      </w:r>
      <w:r w:rsidR="00C86C1C">
        <w:t xml:space="preserve"> of workers who have low wages</w:t>
      </w:r>
      <w:r>
        <w:t>,</w:t>
      </w:r>
      <w:r w:rsidR="00C86C1C">
        <w:t xml:space="preserve"> and they cannot manage life in global cities. Such cases have been experienced in New York and London.</w:t>
      </w:r>
    </w:p>
    <w:p w14:paraId="1258442C" w14:textId="77777777" w:rsidR="00D60887" w:rsidRDefault="00811308" w:rsidP="00E93C94">
      <w:pPr>
        <w:spacing w:line="480" w:lineRule="auto"/>
        <w:rPr>
          <w:b/>
        </w:rPr>
      </w:pPr>
      <w:r w:rsidRPr="00F36AB1">
        <w:rPr>
          <w:b/>
        </w:rPr>
        <w:t>Part 2</w:t>
      </w:r>
    </w:p>
    <w:p w14:paraId="5F3BFB0A" w14:textId="77777777" w:rsidR="00F36AB1" w:rsidRDefault="00811308" w:rsidP="00E93C94">
      <w:pPr>
        <w:spacing w:line="480" w:lineRule="auto"/>
        <w:ind w:firstLine="720"/>
      </w:pPr>
      <w:r>
        <w:t xml:space="preserve">The country I chose outside </w:t>
      </w:r>
      <w:r w:rsidR="009F1F9F">
        <w:t xml:space="preserve">the </w:t>
      </w:r>
      <w:r>
        <w:t>United States of America is China</w:t>
      </w:r>
      <w:r w:rsidR="009F1F9F">
        <w:t>,</w:t>
      </w:r>
      <w:r>
        <w:t xml:space="preserve"> which has its currency </w:t>
      </w:r>
      <w:r w:rsidR="00B22200">
        <w:t>a</w:t>
      </w:r>
      <w:r w:rsidR="009F1F9F">
        <w:t>s</w:t>
      </w:r>
      <w:r>
        <w:t xml:space="preserve"> </w:t>
      </w:r>
      <w:r w:rsidR="009F1F9F">
        <w:t xml:space="preserve">the </w:t>
      </w:r>
      <w:r>
        <w:t xml:space="preserve">Chinese Yuan. </w:t>
      </w:r>
      <w:r w:rsidR="00CD2212">
        <w:t xml:space="preserve">China is one of the biggest economies located in the continent of Asia. The exchange rates for the two currencies are not far apart since 1 Chinese Yuan equals 0.14 United States </w:t>
      </w:r>
      <w:r w:rsidR="009F1F9F">
        <w:t>dollars</w:t>
      </w:r>
      <w:r w:rsidR="00CD2212">
        <w:t xml:space="preserve">. The Chinese Yuan is stable against </w:t>
      </w:r>
      <w:r w:rsidR="0019439A">
        <w:t>the</w:t>
      </w:r>
      <w:r w:rsidR="00CD2212">
        <w:t xml:space="preserve"> </w:t>
      </w:r>
      <w:r w:rsidR="0019439A">
        <w:t>United</w:t>
      </w:r>
      <w:r w:rsidR="00CD2212">
        <w:t xml:space="preserve"> States Doll</w:t>
      </w:r>
      <w:r w:rsidR="0019439A">
        <w:t>a</w:t>
      </w:r>
      <w:r w:rsidR="00CD2212">
        <w:t>r in this</w:t>
      </w:r>
      <w:r w:rsidR="0019439A">
        <w:t xml:space="preserve"> manner that China</w:t>
      </w:r>
      <w:r w:rsidR="009F1F9F">
        <w:t>'s</w:t>
      </w:r>
      <w:r w:rsidR="0019439A">
        <w:t xml:space="preserve"> currency </w:t>
      </w:r>
      <w:r w:rsidR="00CD2212">
        <w:t xml:space="preserve">directly </w:t>
      </w:r>
      <w:r w:rsidR="0019439A">
        <w:t>affects</w:t>
      </w:r>
      <w:r w:rsidR="00CD2212">
        <w:t xml:space="preserve"> it.</w:t>
      </w:r>
      <w:r w:rsidR="00A62C89">
        <w:t xml:space="preserve"> The effects of Yuan to the dollar are because the value is pegged on the </w:t>
      </w:r>
      <w:r w:rsidR="00365F90">
        <w:t>United States</w:t>
      </w:r>
      <w:r w:rsidR="00A62C89">
        <w:t xml:space="preserve"> currency</w:t>
      </w:r>
      <w:sdt>
        <w:sdtPr>
          <w:id w:val="-1581449768"/>
          <w:citation/>
        </w:sdtPr>
        <w:sdtEndPr/>
        <w:sdtContent>
          <w:r w:rsidR="0084346D">
            <w:fldChar w:fldCharType="begin"/>
          </w:r>
          <w:r w:rsidR="0084346D">
            <w:instrText xml:space="preserve"> CITATION Ser19 \l 1033 </w:instrText>
          </w:r>
          <w:r w:rsidR="0084346D">
            <w:fldChar w:fldCharType="separate"/>
          </w:r>
          <w:r w:rsidR="006B775F">
            <w:rPr>
              <w:noProof/>
            </w:rPr>
            <w:t xml:space="preserve"> (Research, 2019)</w:t>
          </w:r>
          <w:r w:rsidR="0084346D">
            <w:fldChar w:fldCharType="end"/>
          </w:r>
        </w:sdtContent>
      </w:sdt>
      <w:r w:rsidR="00A62C89">
        <w:t>. However</w:t>
      </w:r>
      <w:r w:rsidR="009F1F9F">
        <w:t>,</w:t>
      </w:r>
      <w:r w:rsidR="00A62C89">
        <w:t xml:space="preserve"> the government of </w:t>
      </w:r>
      <w:r w:rsidR="009F1F9F">
        <w:t>C</w:t>
      </w:r>
      <w:r w:rsidR="00A62C89">
        <w:t>hina ha</w:t>
      </w:r>
      <w:r w:rsidR="009F1F9F">
        <w:t>s</w:t>
      </w:r>
      <w:r w:rsidR="00A62C89">
        <w:t xml:space="preserve"> the mandate to </w:t>
      </w:r>
      <w:r w:rsidR="009F1F9F">
        <w:t xml:space="preserve">the </w:t>
      </w:r>
      <w:r w:rsidR="00B22200">
        <w:t>central bank in</w:t>
      </w:r>
      <w:r w:rsidR="00A62C89">
        <w:t xml:space="preserve"> a way that they have their traditional way of </w:t>
      </w:r>
      <w:r w:rsidR="00365F90">
        <w:t>modifying exchange</w:t>
      </w:r>
      <w:r w:rsidR="00A62C89">
        <w:t xml:space="preserve"> rates</w:t>
      </w:r>
      <w:r w:rsidR="009F1F9F">
        <w:t>,</w:t>
      </w:r>
      <w:r w:rsidR="00A62C89">
        <w:t xml:space="preserve"> thus differing from </w:t>
      </w:r>
      <w:r w:rsidR="009F1F9F">
        <w:t xml:space="preserve">the </w:t>
      </w:r>
      <w:r w:rsidR="00F54080">
        <w:t>rest of the world</w:t>
      </w:r>
      <w:r w:rsidR="009F1F9F">
        <w:t>,</w:t>
      </w:r>
      <w:r w:rsidR="00F54080">
        <w:t xml:space="preserve"> which follows a </w:t>
      </w:r>
      <w:r w:rsidR="00365F90">
        <w:t>floating</w:t>
      </w:r>
      <w:r w:rsidR="00F54080">
        <w:t xml:space="preserve"> one.</w:t>
      </w:r>
      <w:r w:rsidR="001D08D0">
        <w:t xml:space="preserve"> </w:t>
      </w:r>
    </w:p>
    <w:p w14:paraId="3DA4B255" w14:textId="77777777" w:rsidR="008D2E4C" w:rsidRDefault="00811308" w:rsidP="00E93C94">
      <w:pPr>
        <w:spacing w:line="480" w:lineRule="auto"/>
        <w:ind w:firstLine="720"/>
      </w:pPr>
      <w:r>
        <w:t xml:space="preserve">China has 15 top trading </w:t>
      </w:r>
      <w:r w:rsidR="00352DBB">
        <w:t>partners</w:t>
      </w:r>
      <w:r>
        <w:t xml:space="preserve"> which import sales from them. </w:t>
      </w:r>
      <w:r w:rsidR="009F1F9F">
        <w:t xml:space="preserve">The </w:t>
      </w:r>
      <w:r>
        <w:t xml:space="preserve">United </w:t>
      </w:r>
      <w:r w:rsidR="00352DBB">
        <w:t>States</w:t>
      </w:r>
      <w:r>
        <w:t xml:space="preserve"> </w:t>
      </w:r>
      <w:r w:rsidR="00352DBB">
        <w:t>takes the</w:t>
      </w:r>
      <w:r>
        <w:t xml:space="preserve"> largest portion out of </w:t>
      </w:r>
      <w:r w:rsidR="00352DBB">
        <w:t>the fifteen</w:t>
      </w:r>
      <w:r>
        <w:t xml:space="preserve"> economies.</w:t>
      </w:r>
      <w:r w:rsidR="00CC7915">
        <w:t xml:space="preserve"> 16.8 of the China Exports are taken by </w:t>
      </w:r>
      <w:r w:rsidR="009F1F9F">
        <w:t xml:space="preserve">the </w:t>
      </w:r>
      <w:r w:rsidR="00CC7915">
        <w:t xml:space="preserve">United States of </w:t>
      </w:r>
      <w:r w:rsidR="00192EC7">
        <w:t>America</w:t>
      </w:r>
      <w:r w:rsidR="00CC7915">
        <w:t xml:space="preserve"> while </w:t>
      </w:r>
      <w:r w:rsidR="00192EC7">
        <w:t>Hong Kong</w:t>
      </w:r>
      <w:r w:rsidR="00CC7915">
        <w:t xml:space="preserve"> takes 11.2%</w:t>
      </w:r>
      <w:r w:rsidR="009F1F9F">
        <w:t>,</w:t>
      </w:r>
      <w:r w:rsidR="00CC7915">
        <w:t xml:space="preserve"> followed by Japan</w:t>
      </w:r>
      <w:r w:rsidR="009F1F9F">
        <w:t>,</w:t>
      </w:r>
      <w:r w:rsidR="00CC7915">
        <w:t xml:space="preserve"> with 5.</w:t>
      </w:r>
      <w:r w:rsidR="00B22200">
        <w:t>7% sales of the exports by China</w:t>
      </w:r>
      <w:r w:rsidR="00CC7915">
        <w:t xml:space="preserve">. </w:t>
      </w:r>
      <w:r w:rsidR="00B22200">
        <w:t xml:space="preserve">On the other hand, </w:t>
      </w:r>
      <w:r w:rsidR="00CC7915">
        <w:t xml:space="preserve">South Korea, </w:t>
      </w:r>
      <w:r w:rsidR="00192EC7">
        <w:t>Germany</w:t>
      </w:r>
      <w:r w:rsidR="00B22200">
        <w:t xml:space="preserve">, </w:t>
      </w:r>
      <w:r w:rsidR="00CC7915">
        <w:t>Vietnam, India, Netherlands, Taiwan</w:t>
      </w:r>
      <w:r w:rsidR="009F1F9F">
        <w:t>,</w:t>
      </w:r>
      <w:r w:rsidR="00CC7915">
        <w:t xml:space="preserve"> and many others trade with </w:t>
      </w:r>
      <w:r>
        <w:t>China. Risks</w:t>
      </w:r>
      <w:r w:rsidR="005C2574">
        <w:t xml:space="preserve"> involved </w:t>
      </w:r>
      <w:r w:rsidR="009F1F9F">
        <w:t>i</w:t>
      </w:r>
      <w:r w:rsidR="00B22200">
        <w:t>n investing in C</w:t>
      </w:r>
      <w:r w:rsidR="005C2574">
        <w:t xml:space="preserve">hina range from the communist structure of government as </w:t>
      </w:r>
      <w:r w:rsidR="00D763E3">
        <w:t>opposed</w:t>
      </w:r>
      <w:r w:rsidR="005C2574">
        <w:t xml:space="preserve"> to the </w:t>
      </w:r>
      <w:r w:rsidR="00D763E3">
        <w:t>United States</w:t>
      </w:r>
      <w:r w:rsidR="005C2574">
        <w:t xml:space="preserve"> of America. Other riskiness opportunities are the difference in regulatory differences</w:t>
      </w:r>
      <w:r w:rsidR="009F1F9F">
        <w:t>,</w:t>
      </w:r>
      <w:r w:rsidR="005C2574">
        <w:t xml:space="preserve"> and insider trading in china could be a</w:t>
      </w:r>
      <w:r w:rsidR="00D763E3">
        <w:t xml:space="preserve"> </w:t>
      </w:r>
      <w:r w:rsidR="005C2574">
        <w:t xml:space="preserve">bit difficult </w:t>
      </w:r>
      <w:r w:rsidR="00D763E3">
        <w:t>for other</w:t>
      </w:r>
      <w:r w:rsidR="005C2574">
        <w:t xml:space="preserve"> countries.</w:t>
      </w:r>
      <w:r w:rsidR="003E67BA">
        <w:t xml:space="preserve"> However, so far</w:t>
      </w:r>
      <w:r w:rsidR="009F1F9F">
        <w:t>,</w:t>
      </w:r>
      <w:r w:rsidR="003E67BA">
        <w:t xml:space="preserve"> China has recorded </w:t>
      </w:r>
      <w:r w:rsidR="009F1F9F">
        <w:t xml:space="preserve">a </w:t>
      </w:r>
      <w:r w:rsidR="003E67BA">
        <w:t>contribution of 19% population of the world</w:t>
      </w:r>
      <w:sdt>
        <w:sdtPr>
          <w:id w:val="-628319698"/>
          <w:citation/>
        </w:sdtPr>
        <w:sdtEndPr/>
        <w:sdtContent>
          <w:r w:rsidR="0084346D">
            <w:fldChar w:fldCharType="begin"/>
          </w:r>
          <w:r w:rsidR="0084346D">
            <w:instrText xml:space="preserve">CITATION Ser19 \l 1033 </w:instrText>
          </w:r>
          <w:r w:rsidR="0084346D">
            <w:fldChar w:fldCharType="separate"/>
          </w:r>
          <w:r w:rsidR="006B775F">
            <w:rPr>
              <w:noProof/>
            </w:rPr>
            <w:t xml:space="preserve"> (Research, 2019)</w:t>
          </w:r>
          <w:r w:rsidR="0084346D">
            <w:fldChar w:fldCharType="end"/>
          </w:r>
        </w:sdtContent>
      </w:sdt>
      <w:r w:rsidR="003E67BA">
        <w:t>. On the other hand, China contributes the high</w:t>
      </w:r>
      <w:r w:rsidR="0084346D">
        <w:t xml:space="preserve">est in </w:t>
      </w:r>
      <w:r w:rsidR="009F1F9F">
        <w:t xml:space="preserve">the </w:t>
      </w:r>
      <w:r w:rsidR="0084346D">
        <w:t xml:space="preserve">growth of </w:t>
      </w:r>
      <w:r w:rsidR="009F1F9F">
        <w:t xml:space="preserve">the </w:t>
      </w:r>
      <w:r w:rsidR="0084346D">
        <w:t xml:space="preserve">global </w:t>
      </w:r>
      <w:r w:rsidR="009F1F9F">
        <w:t>e</w:t>
      </w:r>
      <w:r w:rsidR="0084346D">
        <w:t xml:space="preserve">conomy. Since </w:t>
      </w:r>
      <w:r w:rsidR="009F1F9F">
        <w:t>C</w:t>
      </w:r>
      <w:r w:rsidR="0084346D">
        <w:t>hina has innovative minds and trades with most countries in the world, in the next ten years</w:t>
      </w:r>
      <w:r w:rsidR="009F1F9F">
        <w:t>,</w:t>
      </w:r>
      <w:r w:rsidR="0084346D">
        <w:t xml:space="preserve"> China will be leading as the biggest Economy.</w:t>
      </w:r>
    </w:p>
    <w:p w14:paraId="1B1A8B2C" w14:textId="26080054" w:rsidR="00F36AB1" w:rsidRDefault="008D2E4C" w:rsidP="00E93C94">
      <w:pPr>
        <w:spacing w:line="480" w:lineRule="auto"/>
        <w:ind w:firstLine="720"/>
      </w:pPr>
      <w:r>
        <w:lastRenderedPageBreak/>
        <w:t>The information is important to the American company working in China as they may apply it to increase their exports hence increasing sales.</w:t>
      </w:r>
      <w:r w:rsidR="008A4A35">
        <w:t xml:space="preserve"> </w:t>
      </w:r>
      <w:r w:rsidR="00D77699">
        <w:t>While</w:t>
      </w:r>
      <w:r w:rsidR="008A4A35">
        <w:t xml:space="preserve"> China is working to maintain the stability of its currency, </w:t>
      </w:r>
      <w:r w:rsidR="00D77699">
        <w:t xml:space="preserve">the </w:t>
      </w:r>
      <w:r w:rsidR="008A4A35">
        <w:t>company should utilize the stability of the currency because they get a competitive advantage with no level of des</w:t>
      </w:r>
      <w:r w:rsidR="00D77699">
        <w:t>tructive currency depreciation, t</w:t>
      </w:r>
      <w:r w:rsidR="002E789C">
        <w:t>hus,</w:t>
      </w:r>
      <w:r w:rsidR="008A4A35">
        <w:t xml:space="preserve"> becoming a major pl</w:t>
      </w:r>
      <w:r w:rsidR="00D77699">
        <w:t>a</w:t>
      </w:r>
      <w:r w:rsidR="008A4A35">
        <w:t>yer in the global capital market.</w:t>
      </w:r>
      <w:r w:rsidR="00A2559F">
        <w:t xml:space="preserve"> </w:t>
      </w:r>
      <w:r w:rsidR="00D77699">
        <w:t>Contrarily, a</w:t>
      </w:r>
      <w:r w:rsidR="00A2559F">
        <w:t>n aspect tha</w:t>
      </w:r>
      <w:r w:rsidR="00D77699">
        <w:t>t can make global expansion to C</w:t>
      </w:r>
      <w:r w:rsidR="00A2559F">
        <w:t xml:space="preserve">hina is the considerate measures the People’s Bank of China takes on spending the foreign reserves to </w:t>
      </w:r>
      <w:r w:rsidR="00556194">
        <w:t>uphold</w:t>
      </w:r>
      <w:r w:rsidR="00A2559F">
        <w:t xml:space="preserve"> a </w:t>
      </w:r>
      <w:r w:rsidR="00556194">
        <w:t>base</w:t>
      </w:r>
      <w:r w:rsidR="00D77699">
        <w:t xml:space="preserve"> under the renminbi. This is </w:t>
      </w:r>
      <w:r w:rsidR="00A2559F">
        <w:t xml:space="preserve">by </w:t>
      </w:r>
      <w:r w:rsidR="00556194">
        <w:t>averting</w:t>
      </w:r>
      <w:r w:rsidR="00A2559F">
        <w:t xml:space="preserve"> </w:t>
      </w:r>
      <w:r w:rsidR="00556194">
        <w:t>national</w:t>
      </w:r>
      <w:r w:rsidR="00A2559F">
        <w:t xml:space="preserve"> inflation </w:t>
      </w:r>
      <w:r w:rsidR="00556194">
        <w:t xml:space="preserve">imported commodities and reduced interest from </w:t>
      </w:r>
      <w:r w:rsidR="00BF2D18">
        <w:t>external</w:t>
      </w:r>
      <w:r w:rsidR="00CE4838">
        <w:t xml:space="preserve"> inv</w:t>
      </w:r>
      <w:bookmarkStart w:id="0" w:name="_GoBack"/>
      <w:bookmarkEnd w:id="0"/>
      <w:r w:rsidR="00CE4838">
        <w:t>estors in Chinese equities and bonds.</w:t>
      </w:r>
      <w:r w:rsidR="00811308"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-355426480"/>
        <w:docPartObj>
          <w:docPartGallery w:val="Bibliographies"/>
          <w:docPartUnique/>
        </w:docPartObj>
      </w:sdtPr>
      <w:sdtEndPr>
        <w:rPr>
          <w:b/>
          <w:bCs/>
        </w:rPr>
      </w:sdtEndPr>
      <w:sdtContent>
        <w:p w14:paraId="6459D6F9" w14:textId="77777777" w:rsidR="00B22200" w:rsidRPr="00B22200" w:rsidRDefault="00811308" w:rsidP="00E93C94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p w14:paraId="6598ECF1" w14:textId="77777777" w:rsidR="006B775F" w:rsidRDefault="00811308" w:rsidP="00E93C94">
          <w:pPr>
            <w:pStyle w:val="Bibliography"/>
            <w:spacing w:line="480" w:lineRule="auto"/>
            <w:ind w:left="720" w:hanging="720"/>
            <w:rPr>
              <w:noProof/>
              <w:szCs w:val="24"/>
            </w:rPr>
          </w:pPr>
          <w:r>
            <w:fldChar w:fldCharType="begin"/>
          </w:r>
          <w:r>
            <w:instrText xml:space="preserve"> BIBLIOGRAPHY </w:instrText>
          </w:r>
          <w:r>
            <w:fldChar w:fldCharType="separate"/>
          </w:r>
          <w:r>
            <w:rPr>
              <w:noProof/>
            </w:rPr>
            <w:t>Kotkin, J. (2014, August 23). The problem With Being Global. Los Ageles, New York, London.</w:t>
          </w:r>
          <w:r w:rsidR="00150550">
            <w:rPr>
              <w:noProof/>
            </w:rPr>
            <w:t xml:space="preserve"> Retrieved from </w:t>
          </w:r>
          <w:hyperlink r:id="rId8" w:anchor="2876228236cf" w:history="1">
            <w:r w:rsidR="00150550">
              <w:rPr>
                <w:rStyle w:val="Hyperlink"/>
              </w:rPr>
              <w:t>https://www.forbes.com/sites/joelkotkin/2014/08/23/the-problem-with-being-global/#2876228236cf</w:t>
            </w:r>
          </w:hyperlink>
        </w:p>
        <w:p w14:paraId="36C6B544" w14:textId="77777777" w:rsidR="006B775F" w:rsidRDefault="00811308" w:rsidP="00E93C94">
          <w:pPr>
            <w:pStyle w:val="Bibliography"/>
            <w:spacing w:line="480" w:lineRule="auto"/>
            <w:ind w:left="720" w:hanging="720"/>
            <w:rPr>
              <w:noProof/>
            </w:rPr>
          </w:pPr>
          <w:r>
            <w:rPr>
              <w:noProof/>
            </w:rPr>
            <w:t xml:space="preserve">Research, C. (2019, June 25). China’s Economic Rise: History, Trends, History, Trends, Challenges, and Implications for the United States. </w:t>
          </w:r>
          <w:r>
            <w:rPr>
              <w:i/>
              <w:iCs/>
              <w:noProof/>
            </w:rPr>
            <w:t>Congressional Research</w:t>
          </w:r>
          <w:r>
            <w:rPr>
              <w:noProof/>
            </w:rPr>
            <w:t>, pp1-42.</w:t>
          </w:r>
        </w:p>
        <w:p w14:paraId="0024B1C5" w14:textId="77777777" w:rsidR="00F36AB1" w:rsidRDefault="00811308" w:rsidP="00E93C94">
          <w:pPr>
            <w:spacing w:line="480" w:lineRule="auto"/>
          </w:pPr>
          <w:r>
            <w:rPr>
              <w:b/>
              <w:bCs/>
            </w:rPr>
            <w:fldChar w:fldCharType="end"/>
          </w:r>
        </w:p>
      </w:sdtContent>
    </w:sdt>
    <w:p w14:paraId="1AC491A9" w14:textId="77777777" w:rsidR="00F36AB1" w:rsidRDefault="00F36AB1" w:rsidP="00E93C94">
      <w:pPr>
        <w:spacing w:line="480" w:lineRule="auto"/>
      </w:pPr>
    </w:p>
    <w:sectPr w:rsidR="00F36AB1" w:rsidSect="006B775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859BB" w14:textId="77777777" w:rsidR="00FF20D1" w:rsidRDefault="00FF20D1">
      <w:pPr>
        <w:spacing w:after="0" w:line="240" w:lineRule="auto"/>
      </w:pPr>
      <w:r>
        <w:separator/>
      </w:r>
    </w:p>
  </w:endnote>
  <w:endnote w:type="continuationSeparator" w:id="0">
    <w:p w14:paraId="3D073B35" w14:textId="77777777" w:rsidR="00FF20D1" w:rsidRDefault="00FF2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18182" w14:textId="77777777" w:rsidR="00FF20D1" w:rsidRDefault="00FF20D1">
      <w:pPr>
        <w:spacing w:after="0" w:line="240" w:lineRule="auto"/>
      </w:pPr>
      <w:r>
        <w:separator/>
      </w:r>
    </w:p>
  </w:footnote>
  <w:footnote w:type="continuationSeparator" w:id="0">
    <w:p w14:paraId="3DBAF4A7" w14:textId="77777777" w:rsidR="00FF20D1" w:rsidRDefault="00FF2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30695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DC0B41" w14:textId="77777777" w:rsidR="00B22200" w:rsidRDefault="00811308">
        <w:pPr>
          <w:pStyle w:val="Header"/>
          <w:jc w:val="right"/>
        </w:pPr>
        <w:r w:rsidRPr="00B22200">
          <w:t>ASSIGNMENT</w:t>
        </w:r>
        <w:r>
          <w:t xml:space="preserve">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769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1A862E6" w14:textId="77777777" w:rsidR="006B775F" w:rsidRDefault="006B77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5580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95D441" w14:textId="77777777" w:rsidR="00B22200" w:rsidRDefault="00811308">
        <w:pPr>
          <w:pStyle w:val="Header"/>
          <w:jc w:val="right"/>
        </w:pPr>
        <w:r>
          <w:t>Running head:</w:t>
        </w:r>
        <w:r w:rsidRPr="00B22200">
          <w:t xml:space="preserve"> ASSIGNMENT</w:t>
        </w:r>
        <w:r>
          <w:t xml:space="preserve">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76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FC9887" w14:textId="77777777" w:rsidR="00B22200" w:rsidRDefault="00B222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MTIyMzKyNDQ1sbRQ0lEKTi0uzszPAykwqgUAQf4uQiwAAAA="/>
  </w:docVars>
  <w:rsids>
    <w:rsidRoot w:val="00695B3E"/>
    <w:rsid w:val="000165FB"/>
    <w:rsid w:val="00116FFD"/>
    <w:rsid w:val="00150550"/>
    <w:rsid w:val="00192EC7"/>
    <w:rsid w:val="0019439A"/>
    <w:rsid w:val="001D08D0"/>
    <w:rsid w:val="002E789C"/>
    <w:rsid w:val="003270CD"/>
    <w:rsid w:val="003521C6"/>
    <w:rsid w:val="00352DBB"/>
    <w:rsid w:val="00365F90"/>
    <w:rsid w:val="003E67BA"/>
    <w:rsid w:val="00404F2D"/>
    <w:rsid w:val="00556194"/>
    <w:rsid w:val="005C2574"/>
    <w:rsid w:val="00677544"/>
    <w:rsid w:val="00695B3E"/>
    <w:rsid w:val="006B775F"/>
    <w:rsid w:val="006F689C"/>
    <w:rsid w:val="007506B8"/>
    <w:rsid w:val="007D08F2"/>
    <w:rsid w:val="00811308"/>
    <w:rsid w:val="00815AD6"/>
    <w:rsid w:val="0084346D"/>
    <w:rsid w:val="008A4A35"/>
    <w:rsid w:val="008B6314"/>
    <w:rsid w:val="008D2E4C"/>
    <w:rsid w:val="009F1F9F"/>
    <w:rsid w:val="00A2559F"/>
    <w:rsid w:val="00A446C9"/>
    <w:rsid w:val="00A62C89"/>
    <w:rsid w:val="00A66E17"/>
    <w:rsid w:val="00AD1D4B"/>
    <w:rsid w:val="00B22200"/>
    <w:rsid w:val="00B23945"/>
    <w:rsid w:val="00B36311"/>
    <w:rsid w:val="00B411F9"/>
    <w:rsid w:val="00BF2D18"/>
    <w:rsid w:val="00C46674"/>
    <w:rsid w:val="00C56C5D"/>
    <w:rsid w:val="00C86C1C"/>
    <w:rsid w:val="00CC7915"/>
    <w:rsid w:val="00CD2212"/>
    <w:rsid w:val="00CE4838"/>
    <w:rsid w:val="00CF0751"/>
    <w:rsid w:val="00D60887"/>
    <w:rsid w:val="00D763E3"/>
    <w:rsid w:val="00D77699"/>
    <w:rsid w:val="00DD238C"/>
    <w:rsid w:val="00E45398"/>
    <w:rsid w:val="00E93C94"/>
    <w:rsid w:val="00EA5A7D"/>
    <w:rsid w:val="00F31C24"/>
    <w:rsid w:val="00F36AB1"/>
    <w:rsid w:val="00F40ECD"/>
    <w:rsid w:val="00F45160"/>
    <w:rsid w:val="00F54080"/>
    <w:rsid w:val="00F85E8D"/>
    <w:rsid w:val="00FF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A1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A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A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36AB1"/>
  </w:style>
  <w:style w:type="paragraph" w:styleId="Header">
    <w:name w:val="header"/>
    <w:basedOn w:val="Normal"/>
    <w:link w:val="HeaderChar"/>
    <w:uiPriority w:val="99"/>
    <w:unhideWhenUsed/>
    <w:rsid w:val="006B7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75F"/>
  </w:style>
  <w:style w:type="paragraph" w:styleId="Footer">
    <w:name w:val="footer"/>
    <w:basedOn w:val="Normal"/>
    <w:link w:val="FooterChar"/>
    <w:uiPriority w:val="99"/>
    <w:unhideWhenUsed/>
    <w:rsid w:val="006B7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75F"/>
  </w:style>
  <w:style w:type="paragraph" w:styleId="BalloonText">
    <w:name w:val="Balloon Text"/>
    <w:basedOn w:val="Normal"/>
    <w:link w:val="BalloonTextChar"/>
    <w:uiPriority w:val="99"/>
    <w:semiHidden/>
    <w:unhideWhenUsed/>
    <w:rsid w:val="00B22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2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505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A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A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36AB1"/>
  </w:style>
  <w:style w:type="paragraph" w:styleId="Header">
    <w:name w:val="header"/>
    <w:basedOn w:val="Normal"/>
    <w:link w:val="HeaderChar"/>
    <w:uiPriority w:val="99"/>
    <w:unhideWhenUsed/>
    <w:rsid w:val="006B7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75F"/>
  </w:style>
  <w:style w:type="paragraph" w:styleId="Footer">
    <w:name w:val="footer"/>
    <w:basedOn w:val="Normal"/>
    <w:link w:val="FooterChar"/>
    <w:uiPriority w:val="99"/>
    <w:unhideWhenUsed/>
    <w:rsid w:val="006B7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75F"/>
  </w:style>
  <w:style w:type="paragraph" w:styleId="BalloonText">
    <w:name w:val="Balloon Text"/>
    <w:basedOn w:val="Normal"/>
    <w:link w:val="BalloonTextChar"/>
    <w:uiPriority w:val="99"/>
    <w:semiHidden/>
    <w:unhideWhenUsed/>
    <w:rsid w:val="00B22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2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505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joelkotkin/2014/08/23/the-problem-with-being-global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Joe14</b:Tag>
    <b:SourceType>ElectronicSource</b:SourceType>
    <b:Guid>{A1470623-60C8-4D02-BD60-280998AAD2F4}</b:Guid>
    <b:Title>The problem With Being Global</b:Title>
    <b:Year>2014</b:Year>
    <b:City>Los Ageles, New York, London.</b:City>
    <b:Month>August</b:Month>
    <b:Day>23</b:Day>
    <b:Author>
      <b:Author>
        <b:NameList>
          <b:Person>
            <b:Last>Kotkin</b:Last>
            <b:First>Joel</b:First>
          </b:Person>
        </b:NameList>
      </b:Author>
    </b:Author>
    <b:RefOrder>1</b:RefOrder>
  </b:Source>
  <b:Source>
    <b:Tag>Ser19</b:Tag>
    <b:SourceType>JournalArticle</b:SourceType>
    <b:Guid>{E18575CC-87CE-4ECA-A7F5-7EAA977EA056}</b:Guid>
    <b:Author>
      <b:Author>
        <b:NameList>
          <b:Person>
            <b:Last>Research</b:Last>
            <b:First>Congressional</b:First>
          </b:Person>
        </b:NameList>
      </b:Author>
    </b:Author>
    <b:Title>China’s Economic Rise: History, Trends, History, Trends, Challenges, and Implications for the United States</b:Title>
    <b:Year>2019</b:Year>
    <b:Month>June</b:Month>
    <b:Day>25</b:Day>
    <b:JournalName>Congressional Research</b:JournalName>
    <b:Pages>pp1-42</b:Pages>
    <b:RefOrder>2</b:RefOrder>
  </b:Source>
</b:Sources>
</file>

<file path=customXml/itemProps1.xml><?xml version="1.0" encoding="utf-8"?>
<ds:datastoreItem xmlns:ds="http://schemas.openxmlformats.org/officeDocument/2006/customXml" ds:itemID="{5F61F70C-1D28-4E73-AF90-ED6CA429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16</cp:revision>
  <dcterms:created xsi:type="dcterms:W3CDTF">2020-04-09T23:20:00Z</dcterms:created>
  <dcterms:modified xsi:type="dcterms:W3CDTF">2020-04-19T06:40:00Z</dcterms:modified>
</cp:coreProperties>
</file>